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E02" w:rsidRDefault="003F1E02" w:rsidP="003F1E02">
      <w:pPr>
        <w:shd w:val="clear" w:color="auto" w:fill="FFFFFF"/>
        <w:spacing w:after="0" w:line="240" w:lineRule="auto"/>
        <w:rPr>
          <w:rFonts w:ascii="Calibri" w:eastAsia="Times New Roman" w:hAnsi="Calibri" w:cs="Times New Roman"/>
          <w:b/>
          <w:bCs/>
          <w:color w:val="333333"/>
          <w:sz w:val="24"/>
          <w:szCs w:val="24"/>
        </w:rPr>
      </w:pPr>
      <w:r w:rsidRPr="003F1E02">
        <w:rPr>
          <w:rFonts w:ascii="Calibri" w:eastAsia="Times New Roman" w:hAnsi="Calibri" w:cs="Times New Roman"/>
          <w:b/>
          <w:bCs/>
          <w:color w:val="333333"/>
          <w:sz w:val="24"/>
          <w:szCs w:val="24"/>
        </w:rPr>
        <w:t>Central Appalachian Stream and Riparian</w:t>
      </w:r>
      <w:bookmarkStart w:id="0" w:name="_GoBack"/>
      <w:bookmarkEnd w:id="0"/>
    </w:p>
    <w:p w:rsidR="003F1E02" w:rsidRDefault="003F1E02" w:rsidP="003F1E02">
      <w:pPr>
        <w:shd w:val="clear" w:color="auto" w:fill="FFFFFF"/>
        <w:spacing w:after="0" w:line="240" w:lineRule="auto"/>
        <w:rPr>
          <w:rFonts w:ascii="Calibri" w:eastAsia="Times New Roman" w:hAnsi="Calibri" w:cs="Times New Roman"/>
          <w:b/>
          <w:bCs/>
          <w:color w:val="333333"/>
          <w:sz w:val="24"/>
          <w:szCs w:val="24"/>
        </w:rPr>
      </w:pPr>
    </w:p>
    <w:p w:rsidR="003F1E02" w:rsidRPr="003F1E02" w:rsidRDefault="003F1E02" w:rsidP="003F1E02">
      <w:pPr>
        <w:shd w:val="clear" w:color="auto" w:fill="FFFFFF"/>
        <w:spacing w:after="0" w:line="240" w:lineRule="auto"/>
        <w:rPr>
          <w:rFonts w:ascii="Calibri" w:eastAsia="Times New Roman" w:hAnsi="Calibri" w:cs="Times New Roman"/>
          <w:b/>
          <w:bCs/>
          <w:color w:val="333333"/>
          <w:sz w:val="24"/>
          <w:szCs w:val="24"/>
        </w:rPr>
      </w:pPr>
      <w:r w:rsidRPr="003F1E02">
        <w:rPr>
          <w:rFonts w:ascii="Calibri" w:eastAsia="Times New Roman" w:hAnsi="Calibri" w:cs="Times New Roman"/>
          <w:b/>
          <w:bCs/>
          <w:color w:val="333333"/>
          <w:sz w:val="24"/>
          <w:szCs w:val="24"/>
        </w:rPr>
        <w:t>Summary</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color w:val="333333"/>
          <w:sz w:val="24"/>
          <w:szCs w:val="24"/>
        </w:rPr>
        <w:t>This system is characterized by a relatively narrow or restricted channel lacking a broad floodplain. High-velocity floodwaters scour and remove sediments from the shore, where cobbles, sand, and boulders are often exposed. Vegetation is often highly variable and patchy.</w:t>
      </w:r>
    </w:p>
    <w:p w:rsidR="003F1E02" w:rsidRPr="003F1E02" w:rsidRDefault="003F1E02" w:rsidP="003F1E02">
      <w:pPr>
        <w:shd w:val="clear" w:color="auto" w:fill="FFFFFF"/>
        <w:spacing w:after="0" w:line="240" w:lineRule="auto"/>
        <w:rPr>
          <w:rFonts w:ascii="Calibri" w:eastAsia="Times New Roman" w:hAnsi="Calibri" w:cs="Times New Roman"/>
          <w:b/>
          <w:bCs/>
          <w:color w:val="333333"/>
          <w:sz w:val="24"/>
          <w:szCs w:val="24"/>
        </w:rPr>
      </w:pPr>
      <w:r w:rsidRPr="003F1E02">
        <w:rPr>
          <w:rFonts w:ascii="Calibri" w:eastAsia="Times New Roman" w:hAnsi="Calibri" w:cs="Times New Roman"/>
          <w:b/>
          <w:bCs/>
          <w:color w:val="333333"/>
          <w:sz w:val="24"/>
          <w:szCs w:val="24"/>
        </w:rPr>
        <w:t>Description</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color w:val="333333"/>
          <w:sz w:val="24"/>
          <w:szCs w:val="24"/>
        </w:rPr>
        <w:t>This system comprises vegetation that is highly variable in composition and structure. It forms on the shores of high-gradient rivers and streams influenced by flood scour and deposition. It includes vegetation on various substrates ranging from silty sediments low on the channel to rock outcrops, gorge walls, and cobbles.</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color w:val="333333"/>
          <w:sz w:val="24"/>
          <w:szCs w:val="24"/>
        </w:rPr>
        <w:t xml:space="preserve">High-gradient waterflow causes scouring of </w:t>
      </w:r>
      <w:proofErr w:type="spellStart"/>
      <w:r w:rsidRPr="003F1E02">
        <w:rPr>
          <w:rFonts w:ascii="Calibri" w:eastAsia="Times New Roman" w:hAnsi="Calibri" w:cs="Times New Roman"/>
          <w:color w:val="333333"/>
          <w:sz w:val="24"/>
          <w:szCs w:val="24"/>
        </w:rPr>
        <w:t>rivershores</w:t>
      </w:r>
      <w:proofErr w:type="spellEnd"/>
      <w:r w:rsidRPr="003F1E02">
        <w:rPr>
          <w:rFonts w:ascii="Calibri" w:eastAsia="Times New Roman" w:hAnsi="Calibri" w:cs="Times New Roman"/>
          <w:color w:val="333333"/>
          <w:sz w:val="24"/>
          <w:szCs w:val="24"/>
        </w:rPr>
        <w:t>, removing soils and depositing them in slower-moving portions of the river. High amounts of debris cause flood-battering of trees and shrubs, as well as removal of woody vegetation during extreme flooding events. Seepage from uplands may emerge from shores, supporting a specialized flora. Flood-battering of trees prevents succession; scouring by water, and sometimes ice, exposes substrate.</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color w:val="333333"/>
          <w:sz w:val="24"/>
          <w:szCs w:val="24"/>
        </w:rPr>
        <w:t>Characteristic trees are usually short in stature, the most characteristic of which are </w:t>
      </w:r>
      <w:proofErr w:type="spellStart"/>
      <w:r w:rsidRPr="003F1E02">
        <w:rPr>
          <w:rFonts w:ascii="Calibri" w:eastAsia="Times New Roman" w:hAnsi="Calibri" w:cs="Times New Roman"/>
          <w:i/>
          <w:iCs/>
          <w:color w:val="333333"/>
          <w:sz w:val="24"/>
          <w:szCs w:val="24"/>
        </w:rPr>
        <w:t>Platanus</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occidentalis</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(American sycamore) and </w:t>
      </w:r>
      <w:r w:rsidRPr="003F1E02">
        <w:rPr>
          <w:rFonts w:ascii="Calibri" w:eastAsia="Times New Roman" w:hAnsi="Calibri" w:cs="Times New Roman"/>
          <w:i/>
          <w:iCs/>
          <w:color w:val="333333"/>
          <w:sz w:val="24"/>
          <w:szCs w:val="24"/>
        </w:rPr>
        <w:t xml:space="preserve">Betula </w:t>
      </w:r>
      <w:proofErr w:type="spellStart"/>
      <w:r w:rsidRPr="003F1E02">
        <w:rPr>
          <w:rFonts w:ascii="Calibri" w:eastAsia="Times New Roman" w:hAnsi="Calibri" w:cs="Times New Roman"/>
          <w:i/>
          <w:iCs/>
          <w:color w:val="333333"/>
          <w:sz w:val="24"/>
          <w:szCs w:val="24"/>
        </w:rPr>
        <w:t>nigra</w:t>
      </w:r>
      <w:proofErr w:type="spellEnd"/>
      <w:r w:rsidRPr="003F1E02">
        <w:rPr>
          <w:rFonts w:ascii="Calibri" w:eastAsia="Times New Roman" w:hAnsi="Calibri" w:cs="Times New Roman"/>
          <w:color w:val="333333"/>
          <w:sz w:val="24"/>
          <w:szCs w:val="24"/>
        </w:rPr>
        <w:t> (river birch). Other associated woody species include willows such as </w:t>
      </w:r>
      <w:r w:rsidRPr="003F1E02">
        <w:rPr>
          <w:rFonts w:ascii="Calibri" w:eastAsia="Times New Roman" w:hAnsi="Calibri" w:cs="Times New Roman"/>
          <w:i/>
          <w:iCs/>
          <w:color w:val="333333"/>
          <w:sz w:val="24"/>
          <w:szCs w:val="24"/>
        </w:rPr>
        <w:t xml:space="preserve">Salix </w:t>
      </w:r>
      <w:proofErr w:type="spellStart"/>
      <w:r w:rsidRPr="003F1E02">
        <w:rPr>
          <w:rFonts w:ascii="Calibri" w:eastAsia="Times New Roman" w:hAnsi="Calibri" w:cs="Times New Roman"/>
          <w:i/>
          <w:iCs/>
          <w:color w:val="333333"/>
          <w:sz w:val="24"/>
          <w:szCs w:val="24"/>
        </w:rPr>
        <w:t>nigra</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(black willow) and </w:t>
      </w:r>
      <w:r w:rsidRPr="003F1E02">
        <w:rPr>
          <w:rFonts w:ascii="Calibri" w:eastAsia="Times New Roman" w:hAnsi="Calibri" w:cs="Times New Roman"/>
          <w:i/>
          <w:iCs/>
          <w:color w:val="333333"/>
          <w:sz w:val="24"/>
          <w:szCs w:val="24"/>
        </w:rPr>
        <w:t xml:space="preserve">Salix </w:t>
      </w:r>
      <w:proofErr w:type="spellStart"/>
      <w:r w:rsidRPr="003F1E02">
        <w:rPr>
          <w:rFonts w:ascii="Calibri" w:eastAsia="Times New Roman" w:hAnsi="Calibri" w:cs="Times New Roman"/>
          <w:i/>
          <w:iCs/>
          <w:color w:val="333333"/>
          <w:sz w:val="24"/>
          <w:szCs w:val="24"/>
        </w:rPr>
        <w:t>carolinana</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(Carolina willow), </w:t>
      </w:r>
      <w:r w:rsidRPr="003F1E02">
        <w:rPr>
          <w:rFonts w:ascii="Calibri" w:eastAsia="Times New Roman" w:hAnsi="Calibri" w:cs="Times New Roman"/>
          <w:i/>
          <w:iCs/>
          <w:color w:val="333333"/>
          <w:sz w:val="24"/>
          <w:szCs w:val="24"/>
        </w:rPr>
        <w:t xml:space="preserve">Acer </w:t>
      </w:r>
      <w:proofErr w:type="spellStart"/>
      <w:r w:rsidRPr="003F1E02">
        <w:rPr>
          <w:rFonts w:ascii="Calibri" w:eastAsia="Times New Roman" w:hAnsi="Calibri" w:cs="Times New Roman"/>
          <w:i/>
          <w:iCs/>
          <w:color w:val="333333"/>
          <w:sz w:val="24"/>
          <w:szCs w:val="24"/>
        </w:rPr>
        <w:t>negundo</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(box elder), </w:t>
      </w:r>
      <w:r w:rsidRPr="003F1E02">
        <w:rPr>
          <w:rFonts w:ascii="Calibri" w:eastAsia="Times New Roman" w:hAnsi="Calibri" w:cs="Times New Roman"/>
          <w:i/>
          <w:iCs/>
          <w:color w:val="333333"/>
          <w:sz w:val="24"/>
          <w:szCs w:val="24"/>
        </w:rPr>
        <w:t>Quercus bicolor </w:t>
      </w:r>
      <w:r w:rsidRPr="003F1E02">
        <w:rPr>
          <w:rFonts w:ascii="Calibri" w:eastAsia="Times New Roman" w:hAnsi="Calibri" w:cs="Times New Roman"/>
          <w:color w:val="333333"/>
          <w:sz w:val="24"/>
          <w:szCs w:val="24"/>
        </w:rPr>
        <w:t>(swamp white oak), and </w:t>
      </w:r>
      <w:proofErr w:type="spellStart"/>
      <w:r w:rsidRPr="003F1E02">
        <w:rPr>
          <w:rFonts w:ascii="Calibri" w:eastAsia="Times New Roman" w:hAnsi="Calibri" w:cs="Times New Roman"/>
          <w:i/>
          <w:iCs/>
          <w:color w:val="333333"/>
          <w:sz w:val="24"/>
          <w:szCs w:val="24"/>
        </w:rPr>
        <w:t>Fraxinus</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pennsylvanica</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(green ash).  Characteristic herbs include </w:t>
      </w:r>
      <w:proofErr w:type="spellStart"/>
      <w:r w:rsidRPr="003F1E02">
        <w:rPr>
          <w:rFonts w:ascii="Calibri" w:eastAsia="Times New Roman" w:hAnsi="Calibri" w:cs="Times New Roman"/>
          <w:i/>
          <w:iCs/>
          <w:color w:val="333333"/>
          <w:sz w:val="24"/>
          <w:szCs w:val="24"/>
        </w:rPr>
        <w:t>Boehmeria</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cylind</w:t>
      </w:r>
      <w:r w:rsidRPr="003F1E02">
        <w:rPr>
          <w:rFonts w:ascii="Calibri" w:eastAsia="Times New Roman" w:hAnsi="Calibri" w:cs="Times New Roman"/>
          <w:color w:val="333333"/>
          <w:sz w:val="24"/>
          <w:szCs w:val="24"/>
        </w:rPr>
        <w:t>rica</w:t>
      </w:r>
      <w:proofErr w:type="spellEnd"/>
      <w:r w:rsidRPr="003F1E02">
        <w:rPr>
          <w:rFonts w:ascii="Calibri" w:eastAsia="Times New Roman" w:hAnsi="Calibri" w:cs="Times New Roman"/>
          <w:color w:val="333333"/>
          <w:sz w:val="24"/>
          <w:szCs w:val="24"/>
        </w:rPr>
        <w:t xml:space="preserve"> (small-spike false nettle), </w:t>
      </w:r>
      <w:r w:rsidRPr="003F1E02">
        <w:rPr>
          <w:rFonts w:ascii="Calibri" w:eastAsia="Times New Roman" w:hAnsi="Calibri" w:cs="Times New Roman"/>
          <w:i/>
          <w:iCs/>
          <w:color w:val="333333"/>
          <w:sz w:val="24"/>
          <w:szCs w:val="24"/>
        </w:rPr>
        <w:t xml:space="preserve">Polygonum </w:t>
      </w:r>
      <w:proofErr w:type="spellStart"/>
      <w:r w:rsidRPr="003F1E02">
        <w:rPr>
          <w:rFonts w:ascii="Calibri" w:eastAsia="Times New Roman" w:hAnsi="Calibri" w:cs="Times New Roman"/>
          <w:i/>
          <w:iCs/>
          <w:color w:val="333333"/>
          <w:sz w:val="24"/>
          <w:szCs w:val="24"/>
        </w:rPr>
        <w:t>sagittatum</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w:t>
      </w:r>
      <w:proofErr w:type="spellStart"/>
      <w:r w:rsidRPr="003F1E02">
        <w:rPr>
          <w:rFonts w:ascii="Calibri" w:eastAsia="Times New Roman" w:hAnsi="Calibri" w:cs="Times New Roman"/>
          <w:color w:val="333333"/>
          <w:sz w:val="24"/>
          <w:szCs w:val="24"/>
        </w:rPr>
        <w:t>arrowleaf</w:t>
      </w:r>
      <w:proofErr w:type="spellEnd"/>
      <w:r w:rsidRPr="003F1E02">
        <w:rPr>
          <w:rFonts w:ascii="Calibri" w:eastAsia="Times New Roman" w:hAnsi="Calibri" w:cs="Times New Roman"/>
          <w:color w:val="333333"/>
          <w:sz w:val="24"/>
          <w:szCs w:val="24"/>
        </w:rPr>
        <w:t xml:space="preserve"> tearthumb), </w:t>
      </w:r>
      <w:proofErr w:type="spellStart"/>
      <w:r w:rsidRPr="003F1E02">
        <w:rPr>
          <w:rFonts w:ascii="Calibri" w:eastAsia="Times New Roman" w:hAnsi="Calibri" w:cs="Times New Roman"/>
          <w:i/>
          <w:iCs/>
          <w:color w:val="333333"/>
          <w:sz w:val="24"/>
          <w:szCs w:val="24"/>
        </w:rPr>
        <w:t>Dichanthelium</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clandestinum</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w:t>
      </w:r>
      <w:proofErr w:type="spellStart"/>
      <w:r w:rsidRPr="003F1E02">
        <w:rPr>
          <w:rFonts w:ascii="Calibri" w:eastAsia="Times New Roman" w:hAnsi="Calibri" w:cs="Times New Roman"/>
          <w:color w:val="333333"/>
          <w:sz w:val="24"/>
          <w:szCs w:val="24"/>
        </w:rPr>
        <w:t>deertongue</w:t>
      </w:r>
      <w:proofErr w:type="spellEnd"/>
      <w:r w:rsidRPr="003F1E02">
        <w:rPr>
          <w:rFonts w:ascii="Calibri" w:eastAsia="Times New Roman" w:hAnsi="Calibri" w:cs="Times New Roman"/>
          <w:color w:val="333333"/>
          <w:sz w:val="24"/>
          <w:szCs w:val="24"/>
        </w:rPr>
        <w:t xml:space="preserve"> grass), </w:t>
      </w:r>
      <w:r w:rsidRPr="003F1E02">
        <w:rPr>
          <w:rFonts w:ascii="Calibri" w:eastAsia="Times New Roman" w:hAnsi="Calibri" w:cs="Times New Roman"/>
          <w:i/>
          <w:iCs/>
          <w:color w:val="333333"/>
          <w:sz w:val="24"/>
          <w:szCs w:val="24"/>
        </w:rPr>
        <w:t xml:space="preserve">Hypericum </w:t>
      </w:r>
      <w:proofErr w:type="spellStart"/>
      <w:r w:rsidRPr="003F1E02">
        <w:rPr>
          <w:rFonts w:ascii="Calibri" w:eastAsia="Times New Roman" w:hAnsi="Calibri" w:cs="Times New Roman"/>
          <w:i/>
          <w:iCs/>
          <w:color w:val="333333"/>
          <w:sz w:val="24"/>
          <w:szCs w:val="24"/>
        </w:rPr>
        <w:t>mutilim</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(dwarf St. Johns-wort), </w:t>
      </w:r>
      <w:proofErr w:type="spellStart"/>
      <w:r w:rsidRPr="003F1E02">
        <w:rPr>
          <w:rFonts w:ascii="Calibri" w:eastAsia="Times New Roman" w:hAnsi="Calibri" w:cs="Times New Roman"/>
          <w:i/>
          <w:iCs/>
          <w:color w:val="333333"/>
          <w:sz w:val="24"/>
          <w:szCs w:val="24"/>
        </w:rPr>
        <w:t>Amphicarpaea</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bracteata</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(American hog-peanut), </w:t>
      </w:r>
      <w:proofErr w:type="spellStart"/>
      <w:r w:rsidRPr="003F1E02">
        <w:rPr>
          <w:rFonts w:ascii="Calibri" w:eastAsia="Times New Roman" w:hAnsi="Calibri" w:cs="Times New Roman"/>
          <w:i/>
          <w:iCs/>
          <w:color w:val="333333"/>
          <w:sz w:val="24"/>
          <w:szCs w:val="24"/>
        </w:rPr>
        <w:t>Appocynum</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cannabinum</w:t>
      </w:r>
      <w:proofErr w:type="spellEnd"/>
      <w:r w:rsidRPr="003F1E02">
        <w:rPr>
          <w:rFonts w:ascii="Calibri" w:eastAsia="Times New Roman" w:hAnsi="Calibri" w:cs="Times New Roman"/>
          <w:color w:val="333333"/>
          <w:sz w:val="24"/>
          <w:szCs w:val="24"/>
        </w:rPr>
        <w:t> (Indian-hemp).</w:t>
      </w:r>
    </w:p>
    <w:p w:rsidR="003F1E02" w:rsidRPr="003F1E02" w:rsidRDefault="003F1E02" w:rsidP="003F1E02">
      <w:pPr>
        <w:shd w:val="clear" w:color="auto" w:fill="FFFFFF"/>
        <w:spacing w:after="0" w:line="240" w:lineRule="auto"/>
        <w:rPr>
          <w:rFonts w:ascii="Calibri" w:eastAsia="Times New Roman" w:hAnsi="Calibri" w:cs="Times New Roman"/>
          <w:b/>
          <w:bCs/>
          <w:color w:val="333333"/>
          <w:sz w:val="24"/>
          <w:szCs w:val="24"/>
        </w:rPr>
      </w:pPr>
      <w:r w:rsidRPr="003F1E02">
        <w:rPr>
          <w:rFonts w:ascii="Calibri" w:eastAsia="Times New Roman" w:hAnsi="Calibri" w:cs="Times New Roman"/>
          <w:b/>
          <w:bCs/>
          <w:color w:val="333333"/>
          <w:sz w:val="24"/>
          <w:szCs w:val="24"/>
        </w:rPr>
        <w:t>Characteristic Plants</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u w:val="single"/>
        </w:rPr>
      </w:pPr>
      <w:r w:rsidRPr="003F1E02">
        <w:rPr>
          <w:rFonts w:ascii="Calibri" w:eastAsia="Times New Roman" w:hAnsi="Calibri" w:cs="Times New Roman"/>
          <w:color w:val="333333"/>
          <w:sz w:val="24"/>
          <w:szCs w:val="24"/>
          <w:u w:val="single"/>
        </w:rPr>
        <w:t>Tree canopy (sparse, short-statured)</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Platanus</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occidentalis</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(American sycamore)</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Fraxinus</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pennsylvanica</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(green ash)</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Ulmus</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americana</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(American elm)</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i/>
          <w:iCs/>
          <w:color w:val="333333"/>
          <w:sz w:val="24"/>
          <w:szCs w:val="24"/>
        </w:rPr>
        <w:t xml:space="preserve">Betula </w:t>
      </w:r>
      <w:proofErr w:type="spellStart"/>
      <w:r w:rsidRPr="003F1E02">
        <w:rPr>
          <w:rFonts w:ascii="Calibri" w:eastAsia="Times New Roman" w:hAnsi="Calibri" w:cs="Times New Roman"/>
          <w:i/>
          <w:iCs/>
          <w:color w:val="333333"/>
          <w:sz w:val="24"/>
          <w:szCs w:val="24"/>
        </w:rPr>
        <w:t>nigra</w:t>
      </w:r>
      <w:proofErr w:type="spellEnd"/>
      <w:r w:rsidRPr="003F1E02">
        <w:rPr>
          <w:rFonts w:ascii="Calibri" w:eastAsia="Times New Roman" w:hAnsi="Calibri" w:cs="Times New Roman"/>
          <w:color w:val="333333"/>
          <w:sz w:val="24"/>
          <w:szCs w:val="24"/>
        </w:rPr>
        <w:t> (river birch)</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i/>
          <w:iCs/>
          <w:color w:val="333333"/>
          <w:sz w:val="24"/>
          <w:szCs w:val="24"/>
        </w:rPr>
        <w:t>Quercus bicolor </w:t>
      </w:r>
      <w:r w:rsidRPr="003F1E02">
        <w:rPr>
          <w:rFonts w:ascii="Calibri" w:eastAsia="Times New Roman" w:hAnsi="Calibri" w:cs="Times New Roman"/>
          <w:color w:val="333333"/>
          <w:sz w:val="24"/>
          <w:szCs w:val="24"/>
        </w:rPr>
        <w:t>(swamp white oak)</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color w:val="333333"/>
          <w:sz w:val="24"/>
          <w:szCs w:val="24"/>
        </w:rPr>
        <w:t> </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u w:val="single"/>
        </w:rPr>
      </w:pPr>
      <w:r w:rsidRPr="003F1E02">
        <w:rPr>
          <w:rFonts w:ascii="Calibri" w:eastAsia="Times New Roman" w:hAnsi="Calibri" w:cs="Times New Roman"/>
          <w:color w:val="333333"/>
          <w:sz w:val="24"/>
          <w:szCs w:val="24"/>
          <w:u w:val="single"/>
        </w:rPr>
        <w:t>Understory trees and shrubs</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i/>
          <w:iCs/>
          <w:color w:val="333333"/>
          <w:sz w:val="24"/>
          <w:szCs w:val="24"/>
        </w:rPr>
        <w:t xml:space="preserve">Acer </w:t>
      </w:r>
      <w:proofErr w:type="spellStart"/>
      <w:r w:rsidRPr="003F1E02">
        <w:rPr>
          <w:rFonts w:ascii="Calibri" w:eastAsia="Times New Roman" w:hAnsi="Calibri" w:cs="Times New Roman"/>
          <w:i/>
          <w:iCs/>
          <w:color w:val="333333"/>
          <w:sz w:val="24"/>
          <w:szCs w:val="24"/>
        </w:rPr>
        <w:t>negundo</w:t>
      </w:r>
      <w:proofErr w:type="spellEnd"/>
      <w:r w:rsidRPr="003F1E02">
        <w:rPr>
          <w:rFonts w:ascii="Calibri" w:eastAsia="Times New Roman" w:hAnsi="Calibri" w:cs="Times New Roman"/>
          <w:color w:val="333333"/>
          <w:sz w:val="24"/>
          <w:szCs w:val="24"/>
        </w:rPr>
        <w:t> (box-elder)</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Lindera</w:t>
      </w:r>
      <w:proofErr w:type="spellEnd"/>
      <w:r w:rsidRPr="003F1E02">
        <w:rPr>
          <w:rFonts w:ascii="Calibri" w:eastAsia="Times New Roman" w:hAnsi="Calibri" w:cs="Times New Roman"/>
          <w:i/>
          <w:iCs/>
          <w:color w:val="333333"/>
          <w:sz w:val="24"/>
          <w:szCs w:val="24"/>
        </w:rPr>
        <w:t xml:space="preserve"> benzoin</w:t>
      </w:r>
      <w:r w:rsidRPr="003F1E02">
        <w:rPr>
          <w:rFonts w:ascii="Calibri" w:eastAsia="Times New Roman" w:hAnsi="Calibri" w:cs="Times New Roman"/>
          <w:color w:val="333333"/>
          <w:sz w:val="24"/>
          <w:szCs w:val="24"/>
        </w:rPr>
        <w:t> (northern spicebush)</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Alnus</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serrulata</w:t>
      </w:r>
      <w:proofErr w:type="spellEnd"/>
      <w:r w:rsidRPr="003F1E02">
        <w:rPr>
          <w:rFonts w:ascii="Calibri" w:eastAsia="Times New Roman" w:hAnsi="Calibri" w:cs="Times New Roman"/>
          <w:color w:val="333333"/>
          <w:sz w:val="24"/>
          <w:szCs w:val="24"/>
        </w:rPr>
        <w:t> (hazel alder)</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i/>
          <w:iCs/>
          <w:color w:val="333333"/>
          <w:sz w:val="24"/>
          <w:szCs w:val="24"/>
        </w:rPr>
        <w:t xml:space="preserve">Salix </w:t>
      </w:r>
      <w:proofErr w:type="spellStart"/>
      <w:r w:rsidRPr="003F1E02">
        <w:rPr>
          <w:rFonts w:ascii="Calibri" w:eastAsia="Times New Roman" w:hAnsi="Calibri" w:cs="Times New Roman"/>
          <w:i/>
          <w:iCs/>
          <w:color w:val="333333"/>
          <w:sz w:val="24"/>
          <w:szCs w:val="24"/>
        </w:rPr>
        <w:t>nigra</w:t>
      </w:r>
      <w:proofErr w:type="spellEnd"/>
      <w:r w:rsidRPr="003F1E02">
        <w:rPr>
          <w:rFonts w:ascii="Calibri" w:eastAsia="Times New Roman" w:hAnsi="Calibri" w:cs="Times New Roman"/>
          <w:color w:val="333333"/>
          <w:sz w:val="24"/>
          <w:szCs w:val="24"/>
        </w:rPr>
        <w:t> (black willow)</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lastRenderedPageBreak/>
        <w:t>Physocarpus</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opulifolius</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w:t>
      </w:r>
      <w:proofErr w:type="spellStart"/>
      <w:r w:rsidRPr="003F1E02">
        <w:rPr>
          <w:rFonts w:ascii="Calibri" w:eastAsia="Times New Roman" w:hAnsi="Calibri" w:cs="Times New Roman"/>
          <w:color w:val="333333"/>
          <w:sz w:val="24"/>
          <w:szCs w:val="24"/>
        </w:rPr>
        <w:t>comon</w:t>
      </w:r>
      <w:proofErr w:type="spellEnd"/>
      <w:r w:rsidRPr="003F1E02">
        <w:rPr>
          <w:rFonts w:ascii="Calibri" w:eastAsia="Times New Roman" w:hAnsi="Calibri" w:cs="Times New Roman"/>
          <w:color w:val="333333"/>
          <w:sz w:val="24"/>
          <w:szCs w:val="24"/>
        </w:rPr>
        <w:t xml:space="preserve"> ninebark)</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Cornus</w:t>
      </w:r>
      <w:proofErr w:type="spellEnd"/>
      <w:r w:rsidRPr="003F1E02">
        <w:rPr>
          <w:rFonts w:ascii="Calibri" w:eastAsia="Times New Roman" w:hAnsi="Calibri" w:cs="Times New Roman"/>
          <w:i/>
          <w:iCs/>
          <w:color w:val="333333"/>
          <w:sz w:val="24"/>
          <w:szCs w:val="24"/>
        </w:rPr>
        <w:t xml:space="preserve"> amomum </w:t>
      </w:r>
      <w:r w:rsidRPr="003F1E02">
        <w:rPr>
          <w:rFonts w:ascii="Calibri" w:eastAsia="Times New Roman" w:hAnsi="Calibri" w:cs="Times New Roman"/>
          <w:color w:val="333333"/>
          <w:sz w:val="24"/>
          <w:szCs w:val="24"/>
        </w:rPr>
        <w:t>(silky dogwood)</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i/>
          <w:iCs/>
          <w:color w:val="333333"/>
          <w:sz w:val="24"/>
          <w:szCs w:val="24"/>
        </w:rPr>
        <w:t xml:space="preserve">Salix </w:t>
      </w:r>
      <w:proofErr w:type="spellStart"/>
      <w:r w:rsidRPr="003F1E02">
        <w:rPr>
          <w:rFonts w:ascii="Calibri" w:eastAsia="Times New Roman" w:hAnsi="Calibri" w:cs="Times New Roman"/>
          <w:i/>
          <w:iCs/>
          <w:color w:val="333333"/>
          <w:sz w:val="24"/>
          <w:szCs w:val="24"/>
        </w:rPr>
        <w:t>carolinana</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(Carolina willow)</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color w:val="333333"/>
          <w:sz w:val="24"/>
          <w:szCs w:val="24"/>
        </w:rPr>
        <w:t> </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u w:val="single"/>
        </w:rPr>
      </w:pPr>
      <w:r w:rsidRPr="003F1E02">
        <w:rPr>
          <w:rFonts w:ascii="Calibri" w:eastAsia="Times New Roman" w:hAnsi="Calibri" w:cs="Times New Roman"/>
          <w:color w:val="333333"/>
          <w:sz w:val="24"/>
          <w:szCs w:val="24"/>
          <w:u w:val="single"/>
        </w:rPr>
        <w:t>Herbaceous plants</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Boehmeria</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cylindrica</w:t>
      </w:r>
      <w:proofErr w:type="spellEnd"/>
      <w:r w:rsidRPr="003F1E02">
        <w:rPr>
          <w:rFonts w:ascii="Calibri" w:eastAsia="Times New Roman" w:hAnsi="Calibri" w:cs="Times New Roman"/>
          <w:color w:val="333333"/>
          <w:sz w:val="24"/>
          <w:szCs w:val="24"/>
        </w:rPr>
        <w:t> (small-spike false nettle)</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i/>
          <w:iCs/>
          <w:color w:val="333333"/>
          <w:sz w:val="24"/>
          <w:szCs w:val="24"/>
        </w:rPr>
        <w:t xml:space="preserve">Polygonum </w:t>
      </w:r>
      <w:proofErr w:type="spellStart"/>
      <w:r w:rsidRPr="003F1E02">
        <w:rPr>
          <w:rFonts w:ascii="Calibri" w:eastAsia="Times New Roman" w:hAnsi="Calibri" w:cs="Times New Roman"/>
          <w:i/>
          <w:iCs/>
          <w:color w:val="333333"/>
          <w:sz w:val="24"/>
          <w:szCs w:val="24"/>
        </w:rPr>
        <w:t>sagittatum</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w:t>
      </w:r>
      <w:proofErr w:type="spellStart"/>
      <w:r w:rsidRPr="003F1E02">
        <w:rPr>
          <w:rFonts w:ascii="Calibri" w:eastAsia="Times New Roman" w:hAnsi="Calibri" w:cs="Times New Roman"/>
          <w:color w:val="333333"/>
          <w:sz w:val="24"/>
          <w:szCs w:val="24"/>
        </w:rPr>
        <w:t>arrowleaf</w:t>
      </w:r>
      <w:proofErr w:type="spellEnd"/>
      <w:r w:rsidRPr="003F1E02">
        <w:rPr>
          <w:rFonts w:ascii="Calibri" w:eastAsia="Times New Roman" w:hAnsi="Calibri" w:cs="Times New Roman"/>
          <w:color w:val="333333"/>
          <w:sz w:val="24"/>
          <w:szCs w:val="24"/>
        </w:rPr>
        <w:t xml:space="preserve"> tearthumb)</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i/>
          <w:iCs/>
          <w:color w:val="333333"/>
          <w:sz w:val="24"/>
          <w:szCs w:val="24"/>
        </w:rPr>
        <w:t xml:space="preserve">Hypericum </w:t>
      </w:r>
      <w:proofErr w:type="spellStart"/>
      <w:r w:rsidRPr="003F1E02">
        <w:rPr>
          <w:rFonts w:ascii="Calibri" w:eastAsia="Times New Roman" w:hAnsi="Calibri" w:cs="Times New Roman"/>
          <w:i/>
          <w:iCs/>
          <w:color w:val="333333"/>
          <w:sz w:val="24"/>
          <w:szCs w:val="24"/>
        </w:rPr>
        <w:t>mutilim</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(dwarf St. Johns-wort)</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Amphicarpaea</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bracteata</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(American hog-peanut)</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Apocynum</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cannabinum</w:t>
      </w:r>
      <w:proofErr w:type="spellEnd"/>
      <w:r w:rsidRPr="003F1E02">
        <w:rPr>
          <w:rFonts w:ascii="Calibri" w:eastAsia="Times New Roman" w:hAnsi="Calibri" w:cs="Times New Roman"/>
          <w:color w:val="333333"/>
          <w:sz w:val="24"/>
          <w:szCs w:val="24"/>
        </w:rPr>
        <w:t> (Indian-hemp).</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Pilea</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pumila</w:t>
      </w:r>
      <w:proofErr w:type="spellEnd"/>
      <w:r w:rsidRPr="003F1E02">
        <w:rPr>
          <w:rFonts w:ascii="Calibri" w:eastAsia="Times New Roman" w:hAnsi="Calibri" w:cs="Times New Roman"/>
          <w:color w:val="333333"/>
          <w:sz w:val="24"/>
          <w:szCs w:val="24"/>
        </w:rPr>
        <w:t> (Canada clearweed)</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i/>
          <w:iCs/>
          <w:color w:val="333333"/>
          <w:sz w:val="24"/>
          <w:szCs w:val="24"/>
        </w:rPr>
        <w:t xml:space="preserve">Polygonum </w:t>
      </w:r>
      <w:proofErr w:type="spellStart"/>
      <w:r w:rsidRPr="003F1E02">
        <w:rPr>
          <w:rFonts w:ascii="Calibri" w:eastAsia="Times New Roman" w:hAnsi="Calibri" w:cs="Times New Roman"/>
          <w:i/>
          <w:iCs/>
          <w:color w:val="333333"/>
          <w:sz w:val="24"/>
          <w:szCs w:val="24"/>
        </w:rPr>
        <w:t>pensylvanicum</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(Pennsylvania smartweed)</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Asclepias</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incarnata</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(swamp milkweed)</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Teucreum</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canadense</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(Canada germander)</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r w:rsidRPr="003F1E02">
        <w:rPr>
          <w:rFonts w:ascii="Calibri" w:eastAsia="Times New Roman" w:hAnsi="Calibri" w:cs="Times New Roman"/>
          <w:color w:val="333333"/>
          <w:sz w:val="24"/>
          <w:szCs w:val="24"/>
        </w:rPr>
        <w:t> </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u w:val="single"/>
        </w:rPr>
      </w:pPr>
      <w:r w:rsidRPr="003F1E02">
        <w:rPr>
          <w:rFonts w:ascii="Calibri" w:eastAsia="Times New Roman" w:hAnsi="Calibri" w:cs="Times New Roman"/>
          <w:color w:val="333333"/>
          <w:sz w:val="24"/>
          <w:szCs w:val="24"/>
          <w:u w:val="single"/>
        </w:rPr>
        <w:t xml:space="preserve">Ferns and </w:t>
      </w:r>
      <w:proofErr w:type="spellStart"/>
      <w:r w:rsidRPr="003F1E02">
        <w:rPr>
          <w:rFonts w:ascii="Calibri" w:eastAsia="Times New Roman" w:hAnsi="Calibri" w:cs="Times New Roman"/>
          <w:color w:val="333333"/>
          <w:sz w:val="24"/>
          <w:szCs w:val="24"/>
          <w:u w:val="single"/>
        </w:rPr>
        <w:t>grasslike</w:t>
      </w:r>
      <w:proofErr w:type="spellEnd"/>
      <w:r w:rsidRPr="003F1E02">
        <w:rPr>
          <w:rFonts w:ascii="Calibri" w:eastAsia="Times New Roman" w:hAnsi="Calibri" w:cs="Times New Roman"/>
          <w:color w:val="333333"/>
          <w:sz w:val="24"/>
          <w:szCs w:val="24"/>
          <w:u w:val="single"/>
        </w:rPr>
        <w:t xml:space="preserve"> plants</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Dichanthelium</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clandestinum</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w:t>
      </w:r>
      <w:proofErr w:type="spellStart"/>
      <w:r w:rsidRPr="003F1E02">
        <w:rPr>
          <w:rFonts w:ascii="Calibri" w:eastAsia="Times New Roman" w:hAnsi="Calibri" w:cs="Times New Roman"/>
          <w:color w:val="333333"/>
          <w:sz w:val="24"/>
          <w:szCs w:val="24"/>
        </w:rPr>
        <w:t>deertongue</w:t>
      </w:r>
      <w:proofErr w:type="spellEnd"/>
      <w:r w:rsidRPr="003F1E02">
        <w:rPr>
          <w:rFonts w:ascii="Calibri" w:eastAsia="Times New Roman" w:hAnsi="Calibri" w:cs="Times New Roman"/>
          <w:color w:val="333333"/>
          <w:sz w:val="24"/>
          <w:szCs w:val="24"/>
        </w:rPr>
        <w:t xml:space="preserve"> grass)</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Leersia</w:t>
      </w:r>
      <w:proofErr w:type="spellEnd"/>
      <w:r w:rsidRPr="003F1E02">
        <w:rPr>
          <w:rFonts w:ascii="Calibri" w:eastAsia="Times New Roman" w:hAnsi="Calibri" w:cs="Times New Roman"/>
          <w:i/>
          <w:iCs/>
          <w:color w:val="333333"/>
          <w:sz w:val="24"/>
          <w:szCs w:val="24"/>
        </w:rPr>
        <w:t xml:space="preserve"> virginica </w:t>
      </w:r>
      <w:r w:rsidRPr="003F1E02">
        <w:rPr>
          <w:rFonts w:ascii="Calibri" w:eastAsia="Times New Roman" w:hAnsi="Calibri" w:cs="Times New Roman"/>
          <w:color w:val="333333"/>
          <w:sz w:val="24"/>
          <w:szCs w:val="24"/>
        </w:rPr>
        <w:t>(</w:t>
      </w:r>
      <w:proofErr w:type="spellStart"/>
      <w:r w:rsidRPr="003F1E02">
        <w:rPr>
          <w:rFonts w:ascii="Calibri" w:eastAsia="Times New Roman" w:hAnsi="Calibri" w:cs="Times New Roman"/>
          <w:color w:val="333333"/>
          <w:sz w:val="24"/>
          <w:szCs w:val="24"/>
        </w:rPr>
        <w:t>whitegrass</w:t>
      </w:r>
      <w:proofErr w:type="spellEnd"/>
      <w:r w:rsidRPr="003F1E02">
        <w:rPr>
          <w:rFonts w:ascii="Calibri" w:eastAsia="Times New Roman" w:hAnsi="Calibri" w:cs="Times New Roman"/>
          <w:color w:val="333333"/>
          <w:sz w:val="24"/>
          <w:szCs w:val="24"/>
        </w:rPr>
        <w:t>)</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Carex</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emoryi</w:t>
      </w:r>
      <w:proofErr w:type="spellEnd"/>
      <w:r w:rsidRPr="003F1E02">
        <w:rPr>
          <w:rFonts w:ascii="Calibri" w:eastAsia="Times New Roman" w:hAnsi="Calibri" w:cs="Times New Roman"/>
          <w:i/>
          <w:iCs/>
          <w:color w:val="333333"/>
          <w:sz w:val="24"/>
          <w:szCs w:val="24"/>
        </w:rPr>
        <w:t> </w:t>
      </w:r>
      <w:r w:rsidRPr="003F1E02">
        <w:rPr>
          <w:rFonts w:ascii="Calibri" w:eastAsia="Times New Roman" w:hAnsi="Calibri" w:cs="Times New Roman"/>
          <w:color w:val="333333"/>
          <w:sz w:val="24"/>
          <w:szCs w:val="24"/>
        </w:rPr>
        <w:t>(Emory’s sedge)</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Carex</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torta</w:t>
      </w:r>
      <w:proofErr w:type="spellEnd"/>
      <w:r w:rsidRPr="003F1E02">
        <w:rPr>
          <w:rFonts w:ascii="Calibri" w:eastAsia="Times New Roman" w:hAnsi="Calibri" w:cs="Times New Roman"/>
          <w:color w:val="333333"/>
          <w:sz w:val="24"/>
          <w:szCs w:val="24"/>
        </w:rPr>
        <w:t> (twisted sedge)</w:t>
      </w:r>
    </w:p>
    <w:p w:rsidR="003F1E02" w:rsidRPr="003F1E02" w:rsidRDefault="003F1E02" w:rsidP="003F1E02">
      <w:pPr>
        <w:shd w:val="clear" w:color="auto" w:fill="FFFFFF"/>
        <w:spacing w:after="120" w:line="240" w:lineRule="auto"/>
        <w:rPr>
          <w:rFonts w:ascii="Calibri" w:eastAsia="Times New Roman" w:hAnsi="Calibri" w:cs="Times New Roman"/>
          <w:color w:val="333333"/>
          <w:sz w:val="24"/>
          <w:szCs w:val="24"/>
        </w:rPr>
      </w:pPr>
      <w:proofErr w:type="spellStart"/>
      <w:r w:rsidRPr="003F1E02">
        <w:rPr>
          <w:rFonts w:ascii="Calibri" w:eastAsia="Times New Roman" w:hAnsi="Calibri" w:cs="Times New Roman"/>
          <w:i/>
          <w:iCs/>
          <w:color w:val="333333"/>
          <w:sz w:val="24"/>
          <w:szCs w:val="24"/>
        </w:rPr>
        <w:t>Andropogon</w:t>
      </w:r>
      <w:proofErr w:type="spellEnd"/>
      <w:r w:rsidRPr="003F1E02">
        <w:rPr>
          <w:rFonts w:ascii="Calibri" w:eastAsia="Times New Roman" w:hAnsi="Calibri" w:cs="Times New Roman"/>
          <w:i/>
          <w:iCs/>
          <w:color w:val="333333"/>
          <w:sz w:val="24"/>
          <w:szCs w:val="24"/>
        </w:rPr>
        <w:t xml:space="preserve"> </w:t>
      </w:r>
      <w:proofErr w:type="spellStart"/>
      <w:r w:rsidRPr="003F1E02">
        <w:rPr>
          <w:rFonts w:ascii="Calibri" w:eastAsia="Times New Roman" w:hAnsi="Calibri" w:cs="Times New Roman"/>
          <w:i/>
          <w:iCs/>
          <w:color w:val="333333"/>
          <w:sz w:val="24"/>
          <w:szCs w:val="24"/>
        </w:rPr>
        <w:t>gerardii</w:t>
      </w:r>
      <w:proofErr w:type="spellEnd"/>
      <w:r w:rsidRPr="003F1E02">
        <w:rPr>
          <w:rFonts w:ascii="Calibri" w:eastAsia="Times New Roman" w:hAnsi="Calibri" w:cs="Times New Roman"/>
          <w:color w:val="333333"/>
          <w:sz w:val="24"/>
          <w:szCs w:val="24"/>
        </w:rPr>
        <w:t> (big bluestem)</w:t>
      </w:r>
    </w:p>
    <w:p w:rsidR="00A24BBD" w:rsidRDefault="00A24BBD"/>
    <w:sectPr w:rsidR="00A24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02"/>
    <w:rsid w:val="003F1E02"/>
    <w:rsid w:val="00A2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D80C"/>
  <w15:chartTrackingRefBased/>
  <w15:docId w15:val="{7A72BE26-14CB-41D2-B10B-3AF185D5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43443">
      <w:bodyDiv w:val="1"/>
      <w:marLeft w:val="0"/>
      <w:marRight w:val="0"/>
      <w:marTop w:val="0"/>
      <w:marBottom w:val="0"/>
      <w:divBdr>
        <w:top w:val="none" w:sz="0" w:space="0" w:color="auto"/>
        <w:left w:val="none" w:sz="0" w:space="0" w:color="auto"/>
        <w:bottom w:val="none" w:sz="0" w:space="0" w:color="auto"/>
        <w:right w:val="none" w:sz="0" w:space="0" w:color="auto"/>
      </w:divBdr>
      <w:divsChild>
        <w:div w:id="2137134169">
          <w:marLeft w:val="0"/>
          <w:marRight w:val="0"/>
          <w:marTop w:val="0"/>
          <w:marBottom w:val="60"/>
          <w:divBdr>
            <w:top w:val="none" w:sz="0" w:space="0" w:color="auto"/>
            <w:left w:val="none" w:sz="0" w:space="0" w:color="auto"/>
            <w:bottom w:val="none" w:sz="0" w:space="0" w:color="auto"/>
            <w:right w:val="none" w:sz="0" w:space="0" w:color="auto"/>
          </w:divBdr>
          <w:divsChild>
            <w:div w:id="151534187">
              <w:marLeft w:val="60"/>
              <w:marRight w:val="0"/>
              <w:marTop w:val="0"/>
              <w:marBottom w:val="0"/>
              <w:divBdr>
                <w:top w:val="none" w:sz="0" w:space="0" w:color="auto"/>
                <w:left w:val="none" w:sz="0" w:space="0" w:color="auto"/>
                <w:bottom w:val="none" w:sz="0" w:space="0" w:color="auto"/>
                <w:right w:val="none" w:sz="0" w:space="0" w:color="auto"/>
              </w:divBdr>
            </w:div>
            <w:div w:id="1017269460">
              <w:marLeft w:val="60"/>
              <w:marRight w:val="0"/>
              <w:marTop w:val="0"/>
              <w:marBottom w:val="0"/>
              <w:divBdr>
                <w:top w:val="none" w:sz="0" w:space="0" w:color="auto"/>
                <w:left w:val="none" w:sz="0" w:space="0" w:color="auto"/>
                <w:bottom w:val="none" w:sz="0" w:space="0" w:color="auto"/>
                <w:right w:val="none" w:sz="0" w:space="0" w:color="auto"/>
              </w:divBdr>
            </w:div>
          </w:divsChild>
        </w:div>
        <w:div w:id="1192035052">
          <w:marLeft w:val="0"/>
          <w:marRight w:val="0"/>
          <w:marTop w:val="0"/>
          <w:marBottom w:val="60"/>
          <w:divBdr>
            <w:top w:val="none" w:sz="0" w:space="0" w:color="auto"/>
            <w:left w:val="none" w:sz="0" w:space="0" w:color="auto"/>
            <w:bottom w:val="none" w:sz="0" w:space="0" w:color="auto"/>
            <w:right w:val="none" w:sz="0" w:space="0" w:color="auto"/>
          </w:divBdr>
          <w:divsChild>
            <w:div w:id="494614601">
              <w:marLeft w:val="60"/>
              <w:marRight w:val="0"/>
              <w:marTop w:val="0"/>
              <w:marBottom w:val="0"/>
              <w:divBdr>
                <w:top w:val="none" w:sz="0" w:space="0" w:color="auto"/>
                <w:left w:val="none" w:sz="0" w:space="0" w:color="auto"/>
                <w:bottom w:val="none" w:sz="0" w:space="0" w:color="auto"/>
                <w:right w:val="none" w:sz="0" w:space="0" w:color="auto"/>
              </w:divBdr>
            </w:div>
            <w:div w:id="1534536152">
              <w:marLeft w:val="60"/>
              <w:marRight w:val="0"/>
              <w:marTop w:val="0"/>
              <w:marBottom w:val="0"/>
              <w:divBdr>
                <w:top w:val="none" w:sz="0" w:space="0" w:color="auto"/>
                <w:left w:val="none" w:sz="0" w:space="0" w:color="auto"/>
                <w:bottom w:val="none" w:sz="0" w:space="0" w:color="auto"/>
                <w:right w:val="none" w:sz="0" w:space="0" w:color="auto"/>
              </w:divBdr>
            </w:div>
          </w:divsChild>
        </w:div>
        <w:div w:id="1943104064">
          <w:marLeft w:val="0"/>
          <w:marRight w:val="0"/>
          <w:marTop w:val="0"/>
          <w:marBottom w:val="60"/>
          <w:divBdr>
            <w:top w:val="none" w:sz="0" w:space="0" w:color="auto"/>
            <w:left w:val="none" w:sz="0" w:space="0" w:color="auto"/>
            <w:bottom w:val="none" w:sz="0" w:space="0" w:color="auto"/>
            <w:right w:val="none" w:sz="0" w:space="0" w:color="auto"/>
          </w:divBdr>
          <w:divsChild>
            <w:div w:id="527987028">
              <w:marLeft w:val="60"/>
              <w:marRight w:val="0"/>
              <w:marTop w:val="0"/>
              <w:marBottom w:val="0"/>
              <w:divBdr>
                <w:top w:val="none" w:sz="0" w:space="0" w:color="auto"/>
                <w:left w:val="none" w:sz="0" w:space="0" w:color="auto"/>
                <w:bottom w:val="none" w:sz="0" w:space="0" w:color="auto"/>
                <w:right w:val="none" w:sz="0" w:space="0" w:color="auto"/>
              </w:divBdr>
            </w:div>
            <w:div w:id="127115851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76F0C8BDCD6488988F6277D5BF6A3" ma:contentTypeVersion="15" ma:contentTypeDescription="Create a new document." ma:contentTypeScope="" ma:versionID="5580079a229ac1cf6772052e583baf25">
  <xsd:schema xmlns:xsd="http://www.w3.org/2001/XMLSchema" xmlns:xs="http://www.w3.org/2001/XMLSchema" xmlns:p="http://schemas.microsoft.com/office/2006/metadata/properties" xmlns:ns2="cebf1dcb-89b7-4c8d-ab74-c2db1e5ea94c" xmlns:ns3="2bd6bdc4-3ef0-47e3-a3d1-a35334b8ab80" targetNamespace="http://schemas.microsoft.com/office/2006/metadata/properties" ma:root="true" ma:fieldsID="666fef7e93b245fb31914a91d18f8037" ns2:_="" ns3:_="">
    <xsd:import namespace="cebf1dcb-89b7-4c8d-ab74-c2db1e5ea94c"/>
    <xsd:import namespace="2bd6bdc4-3ef0-47e3-a3d1-a35334b8ab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1dcb-89b7-4c8d-ab74-c2db1e5ea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221cd5-2a0a-440b-aa84-8a0a408162f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6bdc4-3ef0-47e3-a3d1-a35334b8ab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69364b-fdf9-4dce-abee-42dd2113b0bd}" ma:internalName="TaxCatchAll" ma:showField="CatchAllData" ma:web="2bd6bdc4-3ef0-47e3-a3d1-a35334b8ab8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bf1dcb-89b7-4c8d-ab74-c2db1e5ea94c">
      <Terms xmlns="http://schemas.microsoft.com/office/infopath/2007/PartnerControls"/>
    </lcf76f155ced4ddcb4097134ff3c332f>
    <TaxCatchAll xmlns="2bd6bdc4-3ef0-47e3-a3d1-a35334b8ab80" xsi:nil="true"/>
  </documentManagement>
</p:properties>
</file>

<file path=customXml/itemProps1.xml><?xml version="1.0" encoding="utf-8"?>
<ds:datastoreItem xmlns:ds="http://schemas.openxmlformats.org/officeDocument/2006/customXml" ds:itemID="{013C1A61-458A-4BCA-A103-DD185739D4E9}"/>
</file>

<file path=customXml/itemProps2.xml><?xml version="1.0" encoding="utf-8"?>
<ds:datastoreItem xmlns:ds="http://schemas.openxmlformats.org/officeDocument/2006/customXml" ds:itemID="{C4B4D52A-171E-45FB-82CA-3804A9A8501B}"/>
</file>

<file path=customXml/itemProps3.xml><?xml version="1.0" encoding="utf-8"?>
<ds:datastoreItem xmlns:ds="http://schemas.openxmlformats.org/officeDocument/2006/customXml" ds:itemID="{CB208382-D938-4C84-915E-1FADD1BD99A3}"/>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Gross</dc:creator>
  <cp:keywords/>
  <dc:description/>
  <cp:lastModifiedBy>Francesca Gross</cp:lastModifiedBy>
  <cp:revision>1</cp:revision>
  <dcterms:created xsi:type="dcterms:W3CDTF">2018-02-05T17:57:00Z</dcterms:created>
  <dcterms:modified xsi:type="dcterms:W3CDTF">2018-02-05T17:58:00Z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0x0101003D276F0C8BDCD6488988F6277D5BF6A3</vt:lpwstr>
  </property>
</Properties>
</file>